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19" w:rsidRPr="00715B19" w:rsidRDefault="00715B19" w:rsidP="00715B1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1432560" cy="1188720"/>
            <wp:effectExtent l="0" t="0" r="0" b="0"/>
            <wp:docPr id="2" name="Afbeelding 2" descr="MEANDER logo">
              <a:hlinkClick xmlns:a="http://schemas.openxmlformats.org/drawingml/2006/main" r:id="rId6" tooltip="&quot;MEAN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NDER logo">
                      <a:hlinkClick r:id="rId6" tooltip="&quot;MEANDE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188720"/>
                    </a:xfrm>
                    <a:prstGeom prst="rect">
                      <a:avLst/>
                    </a:prstGeom>
                    <a:noFill/>
                    <a:ln>
                      <a:noFill/>
                    </a:ln>
                  </pic:spPr>
                </pic:pic>
              </a:graphicData>
            </a:graphic>
          </wp:inline>
        </w:drawing>
      </w:r>
    </w:p>
    <w:p w:rsidR="00715B19" w:rsidRPr="00715B19" w:rsidRDefault="00715B19" w:rsidP="00715B1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bookmarkEnd w:id="0"/>
      <w:r w:rsidRPr="00715B19">
        <w:rPr>
          <w:rFonts w:ascii="Times New Roman" w:eastAsia="Times New Roman" w:hAnsi="Times New Roman" w:cs="Times New Roman"/>
          <w:b/>
          <w:bCs/>
          <w:kern w:val="36"/>
          <w:sz w:val="48"/>
          <w:szCs w:val="48"/>
          <w:lang w:eastAsia="nl-NL"/>
        </w:rPr>
        <w:t>Els de Groen – Wakker vallen</w:t>
      </w:r>
    </w:p>
    <w:p w:rsidR="00715B19" w:rsidRPr="00715B19" w:rsidRDefault="00715B19" w:rsidP="00715B19">
      <w:pPr>
        <w:spacing w:after="0"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 xml:space="preserve">Geplaatst op </w:t>
      </w:r>
      <w:hyperlink r:id="rId8" w:tooltip="07:00" w:history="1">
        <w:r w:rsidRPr="00715B19">
          <w:rPr>
            <w:rFonts w:ascii="Times New Roman" w:eastAsia="Times New Roman" w:hAnsi="Times New Roman" w:cs="Times New Roman"/>
            <w:color w:val="0000FF"/>
            <w:sz w:val="24"/>
            <w:szCs w:val="24"/>
            <w:u w:val="single"/>
            <w:lang w:eastAsia="nl-NL"/>
          </w:rPr>
          <w:t>15 februari 2019</w:t>
        </w:r>
      </w:hyperlink>
      <w:r w:rsidRPr="00715B19">
        <w:rPr>
          <w:rFonts w:ascii="Times New Roman" w:eastAsia="Times New Roman" w:hAnsi="Times New Roman" w:cs="Times New Roman"/>
          <w:sz w:val="24"/>
          <w:szCs w:val="24"/>
          <w:lang w:eastAsia="nl-NL"/>
        </w:rPr>
        <w:t xml:space="preserve"> </w:t>
      </w:r>
    </w:p>
    <w:p w:rsidR="00715B19" w:rsidRPr="00715B19" w:rsidRDefault="00715B19" w:rsidP="00715B19">
      <w:pPr>
        <w:spacing w:before="100" w:beforeAutospacing="1" w:after="100" w:afterAutospacing="1" w:line="240" w:lineRule="auto"/>
        <w:outlineLvl w:val="3"/>
        <w:rPr>
          <w:rFonts w:ascii="Times New Roman" w:eastAsia="Times New Roman" w:hAnsi="Times New Roman" w:cs="Times New Roman"/>
          <w:b/>
          <w:bCs/>
          <w:color w:val="2EA2CC"/>
          <w:sz w:val="24"/>
          <w:szCs w:val="24"/>
          <w:lang w:eastAsia="nl-NL"/>
        </w:rPr>
      </w:pPr>
      <w:r w:rsidRPr="00715B19">
        <w:rPr>
          <w:rFonts w:ascii="Times New Roman" w:eastAsia="Times New Roman" w:hAnsi="Times New Roman" w:cs="Times New Roman"/>
          <w:b/>
          <w:bCs/>
          <w:color w:val="2EA2CC"/>
          <w:sz w:val="24"/>
          <w:szCs w:val="24"/>
          <w:lang w:eastAsia="nl-NL"/>
        </w:rPr>
        <w:t>Pragmatisme en waarheidsvinding</w:t>
      </w:r>
    </w:p>
    <w:p w:rsidR="00715B19" w:rsidRPr="00715B19" w:rsidRDefault="00715B19" w:rsidP="00715B19">
      <w:pPr>
        <w:spacing w:before="100" w:beforeAutospacing="1" w:after="100" w:afterAutospacing="1" w:line="240" w:lineRule="auto"/>
        <w:outlineLvl w:val="4"/>
        <w:rPr>
          <w:rFonts w:ascii="Times New Roman" w:eastAsia="Times New Roman" w:hAnsi="Times New Roman" w:cs="Times New Roman"/>
          <w:b/>
          <w:bCs/>
          <w:color w:val="2EA2CC"/>
          <w:szCs w:val="20"/>
          <w:lang w:eastAsia="nl-NL"/>
        </w:rPr>
      </w:pPr>
      <w:r w:rsidRPr="00715B19">
        <w:rPr>
          <w:rFonts w:ascii="Times New Roman" w:eastAsia="Times New Roman" w:hAnsi="Times New Roman" w:cs="Times New Roman"/>
          <w:b/>
          <w:bCs/>
          <w:color w:val="2EA2CC"/>
          <w:szCs w:val="20"/>
          <w:lang w:eastAsia="nl-NL"/>
        </w:rPr>
        <w:t xml:space="preserve">door Romain John van de </w:t>
      </w:r>
      <w:proofErr w:type="spellStart"/>
      <w:r w:rsidRPr="00715B19">
        <w:rPr>
          <w:rFonts w:ascii="Times New Roman" w:eastAsia="Times New Roman" w:hAnsi="Times New Roman" w:cs="Times New Roman"/>
          <w:b/>
          <w:bCs/>
          <w:color w:val="2EA2CC"/>
          <w:szCs w:val="20"/>
          <w:lang w:eastAsia="nl-NL"/>
        </w:rPr>
        <w:t>Maele</w:t>
      </w:r>
      <w:proofErr w:type="spellEnd"/>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2118360" cy="2857500"/>
            <wp:effectExtent l="0" t="0" r="0" b="0"/>
            <wp:docPr id="1" name="Afbeelding 1" descr="https://meandermagazine.nl/wp-content/uploads/2019/01/VoorplatWakkervallen-222x300.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andermagazine.nl/wp-content/uploads/2019/01/VoorplatWakkervallen-222x300.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360" cy="2857500"/>
                    </a:xfrm>
                    <a:prstGeom prst="rect">
                      <a:avLst/>
                    </a:prstGeom>
                    <a:noFill/>
                    <a:ln>
                      <a:noFill/>
                    </a:ln>
                  </pic:spPr>
                </pic:pic>
              </a:graphicData>
            </a:graphic>
          </wp:inline>
        </w:drawing>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 xml:space="preserve">Els de Groen (1949) heeft vooral naam gemaakt als schrijfster van kinder- en jeugdboeken. Ze was enkele jaren lerares, en was ook vijf jaar (2004-2009) lid van het Europees parlement. Nu is ze vooral actief als schrijfster en beeldend kunstenaar. Samen met de Russische auteur Eduard </w:t>
      </w:r>
      <w:proofErr w:type="spellStart"/>
      <w:r w:rsidRPr="00715B19">
        <w:rPr>
          <w:rFonts w:ascii="Times New Roman" w:eastAsia="Times New Roman" w:hAnsi="Times New Roman" w:cs="Times New Roman"/>
          <w:sz w:val="24"/>
          <w:szCs w:val="24"/>
          <w:lang w:eastAsia="nl-NL"/>
        </w:rPr>
        <w:t>Uspenski</w:t>
      </w:r>
      <w:proofErr w:type="spellEnd"/>
      <w:r w:rsidRPr="00715B19">
        <w:rPr>
          <w:rFonts w:ascii="Times New Roman" w:eastAsia="Times New Roman" w:hAnsi="Times New Roman" w:cs="Times New Roman"/>
          <w:sz w:val="24"/>
          <w:szCs w:val="24"/>
          <w:lang w:eastAsia="nl-NL"/>
        </w:rPr>
        <w:t xml:space="preserve"> schreef ze </w:t>
      </w:r>
      <w:r w:rsidRPr="00715B19">
        <w:rPr>
          <w:rFonts w:ascii="Times New Roman" w:eastAsia="Times New Roman" w:hAnsi="Times New Roman" w:cs="Times New Roman"/>
          <w:i/>
          <w:iCs/>
          <w:sz w:val="24"/>
          <w:szCs w:val="24"/>
          <w:lang w:eastAsia="nl-NL"/>
        </w:rPr>
        <w:t xml:space="preserve">Het jaar van het goede kind </w:t>
      </w:r>
      <w:r w:rsidRPr="00715B19">
        <w:rPr>
          <w:rFonts w:ascii="Times New Roman" w:eastAsia="Times New Roman" w:hAnsi="Times New Roman" w:cs="Times New Roman"/>
          <w:sz w:val="24"/>
          <w:szCs w:val="24"/>
          <w:lang w:eastAsia="nl-NL"/>
        </w:rPr>
        <w:t xml:space="preserve">(1989), een boek dat werd verfilmd. Haar achtergrond als schrijfster van kinder- en jeugdboeken heeft haar duidelijk parten gespeeld bij het samenstellen van </w:t>
      </w:r>
      <w:r w:rsidRPr="00715B19">
        <w:rPr>
          <w:rFonts w:ascii="Times New Roman" w:eastAsia="Times New Roman" w:hAnsi="Times New Roman" w:cs="Times New Roman"/>
          <w:i/>
          <w:iCs/>
          <w:sz w:val="24"/>
          <w:szCs w:val="24"/>
          <w:lang w:eastAsia="nl-NL"/>
        </w:rPr>
        <w:t>Wakker</w:t>
      </w:r>
      <w:r w:rsidRPr="00715B19">
        <w:rPr>
          <w:rFonts w:ascii="Times New Roman" w:eastAsia="Times New Roman" w:hAnsi="Times New Roman" w:cs="Times New Roman"/>
          <w:sz w:val="24"/>
          <w:szCs w:val="24"/>
          <w:lang w:eastAsia="nl-NL"/>
        </w:rPr>
        <w:t xml:space="preserve"> </w:t>
      </w:r>
      <w:r w:rsidRPr="00715B19">
        <w:rPr>
          <w:rFonts w:ascii="Times New Roman" w:eastAsia="Times New Roman" w:hAnsi="Times New Roman" w:cs="Times New Roman"/>
          <w:i/>
          <w:iCs/>
          <w:sz w:val="24"/>
          <w:szCs w:val="24"/>
          <w:lang w:eastAsia="nl-NL"/>
        </w:rPr>
        <w:t>vallen</w:t>
      </w:r>
      <w:r w:rsidRPr="00715B19">
        <w:rPr>
          <w:rFonts w:ascii="Times New Roman" w:eastAsia="Times New Roman" w:hAnsi="Times New Roman" w:cs="Times New Roman"/>
          <w:sz w:val="24"/>
          <w:szCs w:val="24"/>
          <w:lang w:eastAsia="nl-NL"/>
        </w:rPr>
        <w:t xml:space="preserve"> (2018). Een gedicht baadt bij voorkeur in heel veel witruimte. Veel meer dan proza vergt poëzie een rustige bladspiegel, en elke vorm van ‘afleiding’ kan de focus op het woord verstoren.</w:t>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 xml:space="preserve">Er zijn in het verleden en ook de voorbije jaren dichtbundels uitgegeven die discreet geïllustreerd waren. Dat is helaas niet het geval met </w:t>
      </w:r>
      <w:r w:rsidRPr="00715B19">
        <w:rPr>
          <w:rFonts w:ascii="Times New Roman" w:eastAsia="Times New Roman" w:hAnsi="Times New Roman" w:cs="Times New Roman"/>
          <w:i/>
          <w:iCs/>
          <w:sz w:val="24"/>
          <w:szCs w:val="24"/>
          <w:lang w:eastAsia="nl-NL"/>
        </w:rPr>
        <w:t>Wakker</w:t>
      </w:r>
      <w:r w:rsidRPr="00715B19">
        <w:rPr>
          <w:rFonts w:ascii="Times New Roman" w:eastAsia="Times New Roman" w:hAnsi="Times New Roman" w:cs="Times New Roman"/>
          <w:sz w:val="24"/>
          <w:szCs w:val="24"/>
          <w:lang w:eastAsia="nl-NL"/>
        </w:rPr>
        <w:t xml:space="preserve"> </w:t>
      </w:r>
      <w:r w:rsidRPr="00715B19">
        <w:rPr>
          <w:rFonts w:ascii="Times New Roman" w:eastAsia="Times New Roman" w:hAnsi="Times New Roman" w:cs="Times New Roman"/>
          <w:i/>
          <w:iCs/>
          <w:sz w:val="24"/>
          <w:szCs w:val="24"/>
          <w:lang w:eastAsia="nl-NL"/>
        </w:rPr>
        <w:t>vallen</w:t>
      </w:r>
      <w:r w:rsidRPr="00715B19">
        <w:rPr>
          <w:rFonts w:ascii="Times New Roman" w:eastAsia="Times New Roman" w:hAnsi="Times New Roman" w:cs="Times New Roman"/>
          <w:sz w:val="24"/>
          <w:szCs w:val="24"/>
          <w:lang w:eastAsia="nl-NL"/>
        </w:rPr>
        <w:t xml:space="preserve">. Els de Groen heeft zich als beeldend kunstenaar laten gaan, en haar bundel doet me wat denken aan de </w:t>
      </w:r>
      <w:r w:rsidRPr="00715B19">
        <w:rPr>
          <w:rFonts w:ascii="Times New Roman" w:eastAsia="Times New Roman" w:hAnsi="Times New Roman" w:cs="Times New Roman"/>
          <w:i/>
          <w:iCs/>
          <w:sz w:val="24"/>
          <w:szCs w:val="24"/>
          <w:lang w:eastAsia="nl-NL"/>
        </w:rPr>
        <w:t>horror</w:t>
      </w:r>
      <w:r w:rsidRPr="00715B19">
        <w:rPr>
          <w:rFonts w:ascii="Times New Roman" w:eastAsia="Times New Roman" w:hAnsi="Times New Roman" w:cs="Times New Roman"/>
          <w:sz w:val="24"/>
          <w:szCs w:val="24"/>
          <w:lang w:eastAsia="nl-NL"/>
        </w:rPr>
        <w:t xml:space="preserve"> </w:t>
      </w:r>
      <w:proofErr w:type="spellStart"/>
      <w:r w:rsidRPr="00715B19">
        <w:rPr>
          <w:rFonts w:ascii="Times New Roman" w:eastAsia="Times New Roman" w:hAnsi="Times New Roman" w:cs="Times New Roman"/>
          <w:i/>
          <w:iCs/>
          <w:sz w:val="24"/>
          <w:szCs w:val="24"/>
          <w:lang w:eastAsia="nl-NL"/>
        </w:rPr>
        <w:t>vacui</w:t>
      </w:r>
      <w:proofErr w:type="spellEnd"/>
      <w:r w:rsidRPr="00715B19">
        <w:rPr>
          <w:rFonts w:ascii="Times New Roman" w:eastAsia="Times New Roman" w:hAnsi="Times New Roman" w:cs="Times New Roman"/>
          <w:sz w:val="24"/>
          <w:szCs w:val="24"/>
          <w:lang w:eastAsia="nl-NL"/>
        </w:rPr>
        <w:t xml:space="preserve"> (angst voor de leegte), die kenmerkend is voor heel wat </w:t>
      </w:r>
      <w:r w:rsidRPr="00715B19">
        <w:rPr>
          <w:rFonts w:ascii="Times New Roman" w:eastAsia="Times New Roman" w:hAnsi="Times New Roman" w:cs="Times New Roman"/>
          <w:i/>
          <w:iCs/>
          <w:sz w:val="24"/>
          <w:szCs w:val="24"/>
          <w:lang w:eastAsia="nl-NL"/>
        </w:rPr>
        <w:t>outsider</w:t>
      </w:r>
      <w:r w:rsidRPr="00715B19">
        <w:rPr>
          <w:rFonts w:ascii="Times New Roman" w:eastAsia="Times New Roman" w:hAnsi="Times New Roman" w:cs="Times New Roman"/>
          <w:sz w:val="24"/>
          <w:szCs w:val="24"/>
          <w:lang w:eastAsia="nl-NL"/>
        </w:rPr>
        <w:t xml:space="preserve"> </w:t>
      </w:r>
      <w:r w:rsidRPr="00715B19">
        <w:rPr>
          <w:rFonts w:ascii="Times New Roman" w:eastAsia="Times New Roman" w:hAnsi="Times New Roman" w:cs="Times New Roman"/>
          <w:i/>
          <w:iCs/>
          <w:sz w:val="24"/>
          <w:szCs w:val="24"/>
          <w:lang w:eastAsia="nl-NL"/>
        </w:rPr>
        <w:t>art</w:t>
      </w:r>
      <w:r w:rsidRPr="00715B19">
        <w:rPr>
          <w:rFonts w:ascii="Times New Roman" w:eastAsia="Times New Roman" w:hAnsi="Times New Roman" w:cs="Times New Roman"/>
          <w:sz w:val="24"/>
          <w:szCs w:val="24"/>
          <w:lang w:eastAsia="nl-NL"/>
        </w:rPr>
        <w:t xml:space="preserve"> – ik denk aan werk van Siebe </w:t>
      </w:r>
      <w:proofErr w:type="spellStart"/>
      <w:r w:rsidRPr="00715B19">
        <w:rPr>
          <w:rFonts w:ascii="Times New Roman" w:eastAsia="Times New Roman" w:hAnsi="Times New Roman" w:cs="Times New Roman"/>
          <w:sz w:val="24"/>
          <w:szCs w:val="24"/>
          <w:lang w:eastAsia="nl-NL"/>
        </w:rPr>
        <w:t>Wiemer</w:t>
      </w:r>
      <w:proofErr w:type="spellEnd"/>
      <w:r w:rsidRPr="00715B19">
        <w:rPr>
          <w:rFonts w:ascii="Times New Roman" w:eastAsia="Times New Roman" w:hAnsi="Times New Roman" w:cs="Times New Roman"/>
          <w:sz w:val="24"/>
          <w:szCs w:val="24"/>
          <w:lang w:eastAsia="nl-NL"/>
        </w:rPr>
        <w:t xml:space="preserve"> Glastra, </w:t>
      </w:r>
      <w:proofErr w:type="spellStart"/>
      <w:r w:rsidRPr="00715B19">
        <w:rPr>
          <w:rFonts w:ascii="Times New Roman" w:eastAsia="Times New Roman" w:hAnsi="Times New Roman" w:cs="Times New Roman"/>
          <w:sz w:val="24"/>
          <w:szCs w:val="24"/>
          <w:lang w:eastAsia="nl-NL"/>
        </w:rPr>
        <w:t>Madge</w:t>
      </w:r>
      <w:proofErr w:type="spellEnd"/>
      <w:r w:rsidRPr="00715B19">
        <w:rPr>
          <w:rFonts w:ascii="Times New Roman" w:eastAsia="Times New Roman" w:hAnsi="Times New Roman" w:cs="Times New Roman"/>
          <w:sz w:val="24"/>
          <w:szCs w:val="24"/>
          <w:lang w:eastAsia="nl-NL"/>
        </w:rPr>
        <w:t xml:space="preserve"> </w:t>
      </w:r>
      <w:proofErr w:type="spellStart"/>
      <w:r w:rsidRPr="00715B19">
        <w:rPr>
          <w:rFonts w:ascii="Times New Roman" w:eastAsia="Times New Roman" w:hAnsi="Times New Roman" w:cs="Times New Roman"/>
          <w:sz w:val="24"/>
          <w:szCs w:val="24"/>
          <w:lang w:eastAsia="nl-NL"/>
        </w:rPr>
        <w:t>Gill</w:t>
      </w:r>
      <w:proofErr w:type="spellEnd"/>
      <w:r w:rsidRPr="00715B19">
        <w:rPr>
          <w:rFonts w:ascii="Times New Roman" w:eastAsia="Times New Roman" w:hAnsi="Times New Roman" w:cs="Times New Roman"/>
          <w:sz w:val="24"/>
          <w:szCs w:val="24"/>
          <w:lang w:eastAsia="nl-NL"/>
        </w:rPr>
        <w:t xml:space="preserve">, Maria </w:t>
      </w:r>
      <w:proofErr w:type="spellStart"/>
      <w:r w:rsidRPr="00715B19">
        <w:rPr>
          <w:rFonts w:ascii="Times New Roman" w:eastAsia="Times New Roman" w:hAnsi="Times New Roman" w:cs="Times New Roman"/>
          <w:sz w:val="24"/>
          <w:szCs w:val="24"/>
          <w:lang w:eastAsia="nl-NL"/>
        </w:rPr>
        <w:t>Gugging</w:t>
      </w:r>
      <w:proofErr w:type="spellEnd"/>
      <w:r w:rsidRPr="00715B19">
        <w:rPr>
          <w:rFonts w:ascii="Times New Roman" w:eastAsia="Times New Roman" w:hAnsi="Times New Roman" w:cs="Times New Roman"/>
          <w:sz w:val="24"/>
          <w:szCs w:val="24"/>
          <w:lang w:eastAsia="nl-NL"/>
        </w:rPr>
        <w:t xml:space="preserve">, Truus </w:t>
      </w:r>
      <w:proofErr w:type="spellStart"/>
      <w:r w:rsidRPr="00715B19">
        <w:rPr>
          <w:rFonts w:ascii="Times New Roman" w:eastAsia="Times New Roman" w:hAnsi="Times New Roman" w:cs="Times New Roman"/>
          <w:sz w:val="24"/>
          <w:szCs w:val="24"/>
          <w:lang w:eastAsia="nl-NL"/>
        </w:rPr>
        <w:t>Cardol</w:t>
      </w:r>
      <w:proofErr w:type="spellEnd"/>
      <w:r w:rsidRPr="00715B19">
        <w:rPr>
          <w:rFonts w:ascii="Times New Roman" w:eastAsia="Times New Roman" w:hAnsi="Times New Roman" w:cs="Times New Roman"/>
          <w:sz w:val="24"/>
          <w:szCs w:val="24"/>
          <w:lang w:eastAsia="nl-NL"/>
        </w:rPr>
        <w:t xml:space="preserve">, August </w:t>
      </w:r>
      <w:proofErr w:type="spellStart"/>
      <w:r w:rsidRPr="00715B19">
        <w:rPr>
          <w:rFonts w:ascii="Times New Roman" w:eastAsia="Times New Roman" w:hAnsi="Times New Roman" w:cs="Times New Roman"/>
          <w:sz w:val="24"/>
          <w:szCs w:val="24"/>
          <w:lang w:eastAsia="nl-NL"/>
        </w:rPr>
        <w:t>Walla</w:t>
      </w:r>
      <w:proofErr w:type="spellEnd"/>
      <w:r w:rsidRPr="00715B19">
        <w:rPr>
          <w:rFonts w:ascii="Times New Roman" w:eastAsia="Times New Roman" w:hAnsi="Times New Roman" w:cs="Times New Roman"/>
          <w:sz w:val="24"/>
          <w:szCs w:val="24"/>
          <w:lang w:eastAsia="nl-NL"/>
        </w:rPr>
        <w:t xml:space="preserve">, Adolf </w:t>
      </w:r>
      <w:proofErr w:type="spellStart"/>
      <w:r w:rsidRPr="00715B19">
        <w:rPr>
          <w:rFonts w:ascii="Times New Roman" w:eastAsia="Times New Roman" w:hAnsi="Times New Roman" w:cs="Times New Roman"/>
          <w:sz w:val="24"/>
          <w:szCs w:val="24"/>
          <w:lang w:eastAsia="nl-NL"/>
        </w:rPr>
        <w:t>Wölfli</w:t>
      </w:r>
      <w:proofErr w:type="spellEnd"/>
      <w:r w:rsidRPr="00715B19">
        <w:rPr>
          <w:rFonts w:ascii="Times New Roman" w:eastAsia="Times New Roman" w:hAnsi="Times New Roman" w:cs="Times New Roman"/>
          <w:sz w:val="24"/>
          <w:szCs w:val="24"/>
          <w:lang w:eastAsia="nl-NL"/>
        </w:rPr>
        <w:t xml:space="preserve">, Peter Meyer, Kurt Haas, </w:t>
      </w:r>
      <w:proofErr w:type="spellStart"/>
      <w:r w:rsidRPr="00715B19">
        <w:rPr>
          <w:rFonts w:ascii="Times New Roman" w:eastAsia="Times New Roman" w:hAnsi="Times New Roman" w:cs="Times New Roman"/>
          <w:sz w:val="24"/>
          <w:szCs w:val="24"/>
          <w:lang w:eastAsia="nl-NL"/>
        </w:rPr>
        <w:t>Aloïse</w:t>
      </w:r>
      <w:proofErr w:type="spellEnd"/>
      <w:r w:rsidRPr="00715B19">
        <w:rPr>
          <w:rFonts w:ascii="Times New Roman" w:eastAsia="Times New Roman" w:hAnsi="Times New Roman" w:cs="Times New Roman"/>
          <w:sz w:val="24"/>
          <w:szCs w:val="24"/>
          <w:lang w:eastAsia="nl-NL"/>
        </w:rPr>
        <w:t xml:space="preserve">, e.a. De vaak geslaagde illustraties die zich in de bundel van De Groen op een pagina naast een gedicht bevinden, zijn niet de grote boosdoener, </w:t>
      </w:r>
      <w:r w:rsidRPr="00715B19">
        <w:rPr>
          <w:rFonts w:ascii="Times New Roman" w:eastAsia="Times New Roman" w:hAnsi="Times New Roman" w:cs="Times New Roman"/>
          <w:sz w:val="24"/>
          <w:szCs w:val="24"/>
          <w:lang w:eastAsia="nl-NL"/>
        </w:rPr>
        <w:lastRenderedPageBreak/>
        <w:t>maar tekeningen of schilderijen die de witruimte rond een gedicht aantasten, zijn naar mijn gevoel misplaatst. Dubbeltalenten – ik denk aan Hugo Claus, Lucebert, Paul Snoek, Willy Roggeman, Jan G. Elburg e.a. – geven er meestal de voorkeur aan beeld en taal van elkaar te scheiden. De bundel bevat verdienstelijk beeldend werk, maar ook illustraties die me aan de ‘naïeve’ schilderijen van Henri Rousseau (1844-1910) doen denken, zonder echter de geraffineerde techniek van ‘Le Douanier’ – hij was douanier en begon te schilderen toen hij veertig was – te benaderen.</w:t>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i/>
          <w:iCs/>
          <w:sz w:val="24"/>
          <w:szCs w:val="24"/>
          <w:lang w:eastAsia="nl-NL"/>
        </w:rPr>
        <w:t>Wakker</w:t>
      </w:r>
      <w:r w:rsidRPr="00715B19">
        <w:rPr>
          <w:rFonts w:ascii="Times New Roman" w:eastAsia="Times New Roman" w:hAnsi="Times New Roman" w:cs="Times New Roman"/>
          <w:sz w:val="24"/>
          <w:szCs w:val="24"/>
          <w:lang w:eastAsia="nl-NL"/>
        </w:rPr>
        <w:t xml:space="preserve"> </w:t>
      </w:r>
      <w:r w:rsidRPr="00715B19">
        <w:rPr>
          <w:rFonts w:ascii="Times New Roman" w:eastAsia="Times New Roman" w:hAnsi="Times New Roman" w:cs="Times New Roman"/>
          <w:i/>
          <w:iCs/>
          <w:sz w:val="24"/>
          <w:szCs w:val="24"/>
          <w:lang w:eastAsia="nl-NL"/>
        </w:rPr>
        <w:t>vallen</w:t>
      </w:r>
      <w:r w:rsidRPr="00715B19">
        <w:rPr>
          <w:rFonts w:ascii="Times New Roman" w:eastAsia="Times New Roman" w:hAnsi="Times New Roman" w:cs="Times New Roman"/>
          <w:sz w:val="24"/>
          <w:szCs w:val="24"/>
          <w:lang w:eastAsia="nl-NL"/>
        </w:rPr>
        <w:t xml:space="preserve"> is een </w:t>
      </w:r>
      <w:proofErr w:type="spellStart"/>
      <w:r w:rsidRPr="00715B19">
        <w:rPr>
          <w:rFonts w:ascii="Times New Roman" w:eastAsia="Times New Roman" w:hAnsi="Times New Roman" w:cs="Times New Roman"/>
          <w:sz w:val="24"/>
          <w:szCs w:val="24"/>
          <w:lang w:eastAsia="nl-NL"/>
        </w:rPr>
        <w:t>anthologische</w:t>
      </w:r>
      <w:proofErr w:type="spellEnd"/>
      <w:r w:rsidRPr="00715B19">
        <w:rPr>
          <w:rFonts w:ascii="Times New Roman" w:eastAsia="Times New Roman" w:hAnsi="Times New Roman" w:cs="Times New Roman"/>
          <w:sz w:val="24"/>
          <w:szCs w:val="24"/>
          <w:lang w:eastAsia="nl-NL"/>
        </w:rPr>
        <w:t xml:space="preserve"> bundel zonder centraal thema. Het werk bestaat uit de volgende cycli: ‘Wakker vallen’, ‘Mensen’, ‘Macht &amp; Onmacht’, ‘(Wan)orde’, ‘Als ik de tijd kon wecken’ en ‘Dromen’. Er zijn pretentieloze gedichten die me echt aanspreken, zoals ‘Waarheid’ (14): ‘Waarheid is een hoer die / zich van alle kanten laat / naderen en nemen en / iedereen bevredigt. // Naakter dan de waarheid / en daarom vermeteler in / menselijk verkeer is / de eerlijkheid.’ De oud-politica heeft het in dat korte gedicht wellicht over politieke waarheden, niet over waarheid als filosofisch probleem. Televisiedebatten met politici die tientallen jaren geleden door de toenmalige BRT werden uitgezonden, bereikten de huiskamers onder de titel ‘Ieder zijn waarheid’. De winnaars van die debatten wrongen zich in grote bochten om vooral het buikgevoel van de massa te benaderen. Dat buikgevoel komt aan bod in het gedicht ‘Populist’ (35), dat de dialectiek van het populisme uit de doeken doet. Zoals in strafzaken stond (en staat) de waarheidsvinding tijdens politieke debatten en in populistische boodschappen niet centraal. Maar er bestaan andere waarheden, en er zijn maar weinig filosofen die zich niet met dat begrip hebben ingelaten. Voor populisten en debatterende politici is dat soort waarheden verloren moeite, ze hebben er niet over nagedacht, want ze weten dat ze met de uitkomst geen kiezers kunnen overtuigen.</w:t>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 xml:space="preserve">Els de Groen is vaak een pragmatische dichteres, zoals blijkt uit ‘Hiernamaals’ (17): ‘Wat doe je hiervoor je best / als het hierna gemeengoed wordt. / Wat mijd je hiervoor het boze / als het hierna wordt vergeven. / Wat leeft je hiervoor het leven / als het hierna pas begint.’ Het gedicht is aangebracht op een grote ballon die met enkele bejaarden op weg is naar het hiernamaals van het christendom. De boodschap lijkt te zijn: laat maar waaien. Na het tranendal en de vervelende categorische imperatief wacht de vrijheid met een engelenkoor op de achtergrond. In een gedicht als ‘Randstad’ (18) treedt ze echter als een geëngageerde, </w:t>
      </w:r>
      <w:proofErr w:type="spellStart"/>
      <w:r w:rsidRPr="00715B19">
        <w:rPr>
          <w:rFonts w:ascii="Times New Roman" w:eastAsia="Times New Roman" w:hAnsi="Times New Roman" w:cs="Times New Roman"/>
          <w:sz w:val="24"/>
          <w:szCs w:val="24"/>
          <w:lang w:eastAsia="nl-NL"/>
        </w:rPr>
        <w:t>principevaste</w:t>
      </w:r>
      <w:proofErr w:type="spellEnd"/>
      <w:r w:rsidRPr="00715B19">
        <w:rPr>
          <w:rFonts w:ascii="Times New Roman" w:eastAsia="Times New Roman" w:hAnsi="Times New Roman" w:cs="Times New Roman"/>
          <w:sz w:val="24"/>
          <w:szCs w:val="24"/>
          <w:lang w:eastAsia="nl-NL"/>
        </w:rPr>
        <w:t xml:space="preserve"> observeerster naar voren:</w:t>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Autowegen ritsen het polderlandschap open</w:t>
      </w:r>
      <w:r w:rsidRPr="00715B19">
        <w:rPr>
          <w:rFonts w:ascii="Times New Roman" w:eastAsia="Times New Roman" w:hAnsi="Times New Roman" w:cs="Times New Roman"/>
          <w:sz w:val="24"/>
          <w:szCs w:val="24"/>
          <w:lang w:eastAsia="nl-NL"/>
        </w:rPr>
        <w:br/>
        <w:t>delen het in stroken groen met krijtstrepen</w:t>
      </w:r>
      <w:r w:rsidRPr="00715B19">
        <w:rPr>
          <w:rFonts w:ascii="Times New Roman" w:eastAsia="Times New Roman" w:hAnsi="Times New Roman" w:cs="Times New Roman"/>
          <w:sz w:val="24"/>
          <w:szCs w:val="24"/>
          <w:lang w:eastAsia="nl-NL"/>
        </w:rPr>
        <w:br/>
        <w:t>van water tot aan de horizon, waar kerkjes</w:t>
      </w:r>
      <w:r w:rsidRPr="00715B19">
        <w:rPr>
          <w:rFonts w:ascii="Times New Roman" w:eastAsia="Times New Roman" w:hAnsi="Times New Roman" w:cs="Times New Roman"/>
          <w:sz w:val="24"/>
          <w:szCs w:val="24"/>
          <w:lang w:eastAsia="nl-NL"/>
        </w:rPr>
        <w:br/>
        <w:t>in de bontkraag van de hemel happen.</w:t>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Kantoorgebouwen echter knopen het weer dicht</w:t>
      </w:r>
      <w:r w:rsidRPr="00715B19">
        <w:rPr>
          <w:rFonts w:ascii="Times New Roman" w:eastAsia="Times New Roman" w:hAnsi="Times New Roman" w:cs="Times New Roman"/>
          <w:sz w:val="24"/>
          <w:szCs w:val="24"/>
          <w:lang w:eastAsia="nl-NL"/>
        </w:rPr>
        <w:br/>
        <w:t>zetten zich in rijen aan de zomen van de weg</w:t>
      </w:r>
      <w:r w:rsidRPr="00715B19">
        <w:rPr>
          <w:rFonts w:ascii="Times New Roman" w:eastAsia="Times New Roman" w:hAnsi="Times New Roman" w:cs="Times New Roman"/>
          <w:sz w:val="24"/>
          <w:szCs w:val="24"/>
          <w:lang w:eastAsia="nl-NL"/>
        </w:rPr>
        <w:br/>
        <w:t>en doen de einder krimpen.</w:t>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Het is of we het land te heet gewassen hebben</w:t>
      </w:r>
      <w:r w:rsidRPr="00715B19">
        <w:rPr>
          <w:rFonts w:ascii="Times New Roman" w:eastAsia="Times New Roman" w:hAnsi="Times New Roman" w:cs="Times New Roman"/>
          <w:sz w:val="24"/>
          <w:szCs w:val="24"/>
          <w:lang w:eastAsia="nl-NL"/>
        </w:rPr>
        <w:br/>
        <w:t>afstanden beslecht maar</w:t>
      </w:r>
      <w:r w:rsidRPr="00715B19">
        <w:rPr>
          <w:rFonts w:ascii="Times New Roman" w:eastAsia="Times New Roman" w:hAnsi="Times New Roman" w:cs="Times New Roman"/>
          <w:sz w:val="24"/>
          <w:szCs w:val="24"/>
          <w:lang w:eastAsia="nl-NL"/>
        </w:rPr>
        <w:br/>
        <w:t>verten prijsgegeven.</w:t>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 xml:space="preserve">Om verten te ontdekken, moet men naar Friesland trekken – ik denk aan de stille en zalvende grasvlakte rond Piaam. ‘Randstad’ beschrijft goed wat men na de waterramp van 1953 met de kuststroken van Zeeland tot Noord-Holland heeft gedaan, al tracht men in Keukenhof, in de </w:t>
      </w:r>
      <w:r w:rsidRPr="00715B19">
        <w:rPr>
          <w:rFonts w:ascii="Times New Roman" w:eastAsia="Times New Roman" w:hAnsi="Times New Roman" w:cs="Times New Roman"/>
          <w:sz w:val="24"/>
          <w:szCs w:val="24"/>
          <w:lang w:eastAsia="nl-NL"/>
        </w:rPr>
        <w:lastRenderedPageBreak/>
        <w:t>nabijheid van Lisse, een ander beeld op te roepen. Niet alleen de ‘Randstad’ werd gekalanderd, ook het leven van de nijvere inwoners van de kuststrook werd door de mangel gehaald. Els de Groen illustreert dit in het gedicht ‘Kijkers’ (27), een gedicht waaraan ze wellicht ook de titel ‘Consumenten’ had kunnen geven: ‘’s Avonds tussen 5 en 6 / ruikt Nederland naar jus / wasemen alle straten / het vaderlands menu / dat tien minuten later / met een toetje wordt bekroond. / Dan mag de televisie aan / die haast met haast beloont.’ Een tafereel dat behoorlijk kritisch is, maar ook een pragmatische houding verraadt: de dichteres betreurt wellicht de knieval voor programmamakers, maar ze verbergt haar vermanende vinger. De onechtheid van heel wat televisiewerk wordt terecht onderstreept in ‘Talkshow’ (29): ‘Ze praten met en door elkaar / lachen gemaakt en gretig / Houden zich groot voor derden / Voelen zich ster maar sterfelijk / Wetend dat hun stamtafel / in een showroom staat.’ Het pragmatisme van Els de Groen is niet haar algemeen richtsnoer, het is een dichterlijke houding om soms ongemakkelijke inhouden door te geven, en precies daarom is het zo jammer dat de illustraties de lezers soms afleiden van het woord.</w:t>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 xml:space="preserve">Soms bant de schrijfster de pragmatische zegging. In ‘Gradaties’ (57) neemt ze prikkeldraad en het gebruik ervan onder de loep: ‘Hoe pervers moet je zijn / om prikkeldraad uit te vinden / hoe wreed / om mensen erin te jagen / hoe slecht / om na te laten / hen eruit te bevrijden?’ In ‘Tussenpersoon’ (61) ontdoet ze het woord van zijn gebruikelijke betekenis, waardoor het een wrang maar levensecht begrip wordt: ‘Gevraagd wie hij was zei de vluchteling: / luister, ik ben een </w:t>
      </w:r>
      <w:proofErr w:type="spellStart"/>
      <w:r w:rsidRPr="00715B19">
        <w:rPr>
          <w:rFonts w:ascii="Times New Roman" w:eastAsia="Times New Roman" w:hAnsi="Times New Roman" w:cs="Times New Roman"/>
          <w:sz w:val="24"/>
          <w:szCs w:val="24"/>
          <w:lang w:eastAsia="nl-NL"/>
        </w:rPr>
        <w:t>beideling</w:t>
      </w:r>
      <w:proofErr w:type="spellEnd"/>
      <w:r w:rsidRPr="00715B19">
        <w:rPr>
          <w:rFonts w:ascii="Times New Roman" w:eastAsia="Times New Roman" w:hAnsi="Times New Roman" w:cs="Times New Roman"/>
          <w:sz w:val="24"/>
          <w:szCs w:val="24"/>
          <w:lang w:eastAsia="nl-NL"/>
        </w:rPr>
        <w:t xml:space="preserve"> / thuis niet meer welkom en / hier nog niet thuis // bemiddelaar tussen de man die ik was / en degene die ik moet worden / geen vreemdeling meer / maar een mengeling. // Ik groette zijn dubbele ikken / maar kwam niet tussenbeide / opdat ze het eens / konden worden.’ We weten dat die twee ‘ikken’ het niet eens zullen worden, dat de mengeling een mengeling zal blijven, en dat de ‘</w:t>
      </w:r>
      <w:proofErr w:type="spellStart"/>
      <w:r w:rsidRPr="00715B19">
        <w:rPr>
          <w:rFonts w:ascii="Times New Roman" w:eastAsia="Times New Roman" w:hAnsi="Times New Roman" w:cs="Times New Roman"/>
          <w:sz w:val="24"/>
          <w:szCs w:val="24"/>
          <w:lang w:eastAsia="nl-NL"/>
        </w:rPr>
        <w:t>beideling</w:t>
      </w:r>
      <w:proofErr w:type="spellEnd"/>
      <w:r w:rsidRPr="00715B19">
        <w:rPr>
          <w:rFonts w:ascii="Times New Roman" w:eastAsia="Times New Roman" w:hAnsi="Times New Roman" w:cs="Times New Roman"/>
          <w:sz w:val="24"/>
          <w:szCs w:val="24"/>
          <w:lang w:eastAsia="nl-NL"/>
        </w:rPr>
        <w:t>’ zich hooguit als een ‘</w:t>
      </w:r>
      <w:proofErr w:type="spellStart"/>
      <w:r w:rsidRPr="00715B19">
        <w:rPr>
          <w:rFonts w:ascii="Times New Roman" w:eastAsia="Times New Roman" w:hAnsi="Times New Roman" w:cs="Times New Roman"/>
          <w:sz w:val="24"/>
          <w:szCs w:val="24"/>
          <w:lang w:eastAsia="nl-NL"/>
        </w:rPr>
        <w:t>divided</w:t>
      </w:r>
      <w:proofErr w:type="spellEnd"/>
      <w:r w:rsidRPr="00715B19">
        <w:rPr>
          <w:rFonts w:ascii="Times New Roman" w:eastAsia="Times New Roman" w:hAnsi="Times New Roman" w:cs="Times New Roman"/>
          <w:sz w:val="24"/>
          <w:szCs w:val="24"/>
          <w:lang w:eastAsia="nl-NL"/>
        </w:rPr>
        <w:t xml:space="preserve"> </w:t>
      </w:r>
      <w:proofErr w:type="spellStart"/>
      <w:r w:rsidRPr="00715B19">
        <w:rPr>
          <w:rFonts w:ascii="Times New Roman" w:eastAsia="Times New Roman" w:hAnsi="Times New Roman" w:cs="Times New Roman"/>
          <w:sz w:val="24"/>
          <w:szCs w:val="24"/>
          <w:lang w:eastAsia="nl-NL"/>
        </w:rPr>
        <w:t>heart</w:t>
      </w:r>
      <w:proofErr w:type="spellEnd"/>
      <w:r w:rsidRPr="00715B19">
        <w:rPr>
          <w:rFonts w:ascii="Times New Roman" w:eastAsia="Times New Roman" w:hAnsi="Times New Roman" w:cs="Times New Roman"/>
          <w:sz w:val="24"/>
          <w:szCs w:val="24"/>
          <w:lang w:eastAsia="nl-NL"/>
        </w:rPr>
        <w:t>’ in leven zal kunnen houden.</w:t>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 xml:space="preserve">Ik rond deze voorstelling af met het gedicht ‘Meisjes’ (112) dat een verworven wijsheid illustreert: ‘Als ik oude vrouwen zag was / het of ze altijd al / geschubde vingers hadden / een dozijn gordijntjes in hun / wangen konden lachen / en grijs geboren waren. / Als ik oude vrouwen zag was / het of ze nooit / gehinkeld en geschommeld hadden / nooit geschimpt, geroddeld, / geruzied of gesard / en gezondigd hadden/ / Tot ik oude vrouwen zag in / elke ruit en spiegel / en alle etalages.’ ‘Meisjes’ illustreert niet alleen een verworven inzicht, maar ook dat er verschillende waarheden bestaan, niet in de zin zoals politici en populisten het woord misbruiken, maar in de fenomenologische context die elke vorm van </w:t>
      </w:r>
      <w:proofErr w:type="spellStart"/>
      <w:r w:rsidRPr="00715B19">
        <w:rPr>
          <w:rFonts w:ascii="Times New Roman" w:eastAsia="Times New Roman" w:hAnsi="Times New Roman" w:cs="Times New Roman"/>
          <w:i/>
          <w:iCs/>
          <w:sz w:val="24"/>
          <w:szCs w:val="24"/>
          <w:lang w:eastAsia="nl-NL"/>
        </w:rPr>
        <w:t>verstehen</w:t>
      </w:r>
      <w:proofErr w:type="spellEnd"/>
      <w:r w:rsidRPr="00715B19">
        <w:rPr>
          <w:rFonts w:ascii="Times New Roman" w:eastAsia="Times New Roman" w:hAnsi="Times New Roman" w:cs="Times New Roman"/>
          <w:sz w:val="24"/>
          <w:szCs w:val="24"/>
          <w:lang w:eastAsia="nl-NL"/>
        </w:rPr>
        <w:t xml:space="preserve"> meebepaalt. De titel </w:t>
      </w:r>
      <w:r w:rsidRPr="00715B19">
        <w:rPr>
          <w:rFonts w:ascii="Times New Roman" w:eastAsia="Times New Roman" w:hAnsi="Times New Roman" w:cs="Times New Roman"/>
          <w:i/>
          <w:iCs/>
          <w:sz w:val="24"/>
          <w:szCs w:val="24"/>
          <w:lang w:eastAsia="nl-NL"/>
        </w:rPr>
        <w:t>Wakker</w:t>
      </w:r>
      <w:r w:rsidRPr="00715B19">
        <w:rPr>
          <w:rFonts w:ascii="Times New Roman" w:eastAsia="Times New Roman" w:hAnsi="Times New Roman" w:cs="Times New Roman"/>
          <w:sz w:val="24"/>
          <w:szCs w:val="24"/>
          <w:lang w:eastAsia="nl-NL"/>
        </w:rPr>
        <w:t xml:space="preserve"> </w:t>
      </w:r>
      <w:r w:rsidRPr="00715B19">
        <w:rPr>
          <w:rFonts w:ascii="Times New Roman" w:eastAsia="Times New Roman" w:hAnsi="Times New Roman" w:cs="Times New Roman"/>
          <w:i/>
          <w:iCs/>
          <w:sz w:val="24"/>
          <w:szCs w:val="24"/>
          <w:lang w:eastAsia="nl-NL"/>
        </w:rPr>
        <w:t>vallen</w:t>
      </w:r>
      <w:r w:rsidRPr="00715B19">
        <w:rPr>
          <w:rFonts w:ascii="Times New Roman" w:eastAsia="Times New Roman" w:hAnsi="Times New Roman" w:cs="Times New Roman"/>
          <w:sz w:val="24"/>
          <w:szCs w:val="24"/>
          <w:lang w:eastAsia="nl-NL"/>
        </w:rPr>
        <w:t xml:space="preserve"> had ook </w:t>
      </w:r>
      <w:r w:rsidRPr="00715B19">
        <w:rPr>
          <w:rFonts w:ascii="Times New Roman" w:eastAsia="Times New Roman" w:hAnsi="Times New Roman" w:cs="Times New Roman"/>
          <w:i/>
          <w:iCs/>
          <w:sz w:val="24"/>
          <w:szCs w:val="24"/>
          <w:lang w:eastAsia="nl-NL"/>
        </w:rPr>
        <w:t>Wakker</w:t>
      </w:r>
      <w:r w:rsidRPr="00715B19">
        <w:rPr>
          <w:rFonts w:ascii="Times New Roman" w:eastAsia="Times New Roman" w:hAnsi="Times New Roman" w:cs="Times New Roman"/>
          <w:sz w:val="24"/>
          <w:szCs w:val="24"/>
          <w:lang w:eastAsia="nl-NL"/>
        </w:rPr>
        <w:t xml:space="preserve"> </w:t>
      </w:r>
      <w:r w:rsidRPr="00715B19">
        <w:rPr>
          <w:rFonts w:ascii="Times New Roman" w:eastAsia="Times New Roman" w:hAnsi="Times New Roman" w:cs="Times New Roman"/>
          <w:i/>
          <w:iCs/>
          <w:sz w:val="24"/>
          <w:szCs w:val="24"/>
          <w:lang w:eastAsia="nl-NL"/>
        </w:rPr>
        <w:t>schudden</w:t>
      </w:r>
      <w:r w:rsidRPr="00715B19">
        <w:rPr>
          <w:rFonts w:ascii="Times New Roman" w:eastAsia="Times New Roman" w:hAnsi="Times New Roman" w:cs="Times New Roman"/>
          <w:sz w:val="24"/>
          <w:szCs w:val="24"/>
          <w:lang w:eastAsia="nl-NL"/>
        </w:rPr>
        <w:t xml:space="preserve"> kunnen zijn. De bundel heeft me meermaals overtuigd van Els de Groens dichterschap, maar een wat minder kleurrijke en overvolle bundel was het woord ten goede gekomen.</w:t>
      </w:r>
      <w:r w:rsidRPr="00715B19">
        <w:rPr>
          <w:rFonts w:ascii="Times New Roman" w:eastAsia="Times New Roman" w:hAnsi="Times New Roman" w:cs="Times New Roman"/>
          <w:sz w:val="24"/>
          <w:szCs w:val="24"/>
          <w:lang w:eastAsia="nl-NL"/>
        </w:rPr>
        <w:br/>
        <w:t>___</w:t>
      </w:r>
    </w:p>
    <w:p w:rsidR="00715B19" w:rsidRPr="00715B19" w:rsidRDefault="00715B19" w:rsidP="00715B19">
      <w:pPr>
        <w:spacing w:before="100" w:beforeAutospacing="1" w:after="100" w:afterAutospacing="1"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 xml:space="preserve">Els de Groen (2018). </w:t>
      </w:r>
      <w:r w:rsidRPr="00715B19">
        <w:rPr>
          <w:rFonts w:ascii="Times New Roman" w:eastAsia="Times New Roman" w:hAnsi="Times New Roman" w:cs="Times New Roman"/>
          <w:i/>
          <w:iCs/>
          <w:sz w:val="24"/>
          <w:szCs w:val="24"/>
          <w:lang w:eastAsia="nl-NL"/>
        </w:rPr>
        <w:t>Wakker</w:t>
      </w:r>
      <w:r w:rsidRPr="00715B19">
        <w:rPr>
          <w:rFonts w:ascii="Times New Roman" w:eastAsia="Times New Roman" w:hAnsi="Times New Roman" w:cs="Times New Roman"/>
          <w:sz w:val="24"/>
          <w:szCs w:val="24"/>
          <w:lang w:eastAsia="nl-NL"/>
        </w:rPr>
        <w:t xml:space="preserve"> </w:t>
      </w:r>
      <w:r w:rsidRPr="00715B19">
        <w:rPr>
          <w:rFonts w:ascii="Times New Roman" w:eastAsia="Times New Roman" w:hAnsi="Times New Roman" w:cs="Times New Roman"/>
          <w:i/>
          <w:iCs/>
          <w:sz w:val="24"/>
          <w:szCs w:val="24"/>
          <w:lang w:eastAsia="nl-NL"/>
        </w:rPr>
        <w:t>vallen</w:t>
      </w:r>
      <w:r w:rsidRPr="00715B19">
        <w:rPr>
          <w:rFonts w:ascii="Times New Roman" w:eastAsia="Times New Roman" w:hAnsi="Times New Roman" w:cs="Times New Roman"/>
          <w:sz w:val="24"/>
          <w:szCs w:val="24"/>
          <w:lang w:eastAsia="nl-NL"/>
        </w:rPr>
        <w:t>. In de Knipscheer, 132 blz. € 22,00. ISBN 9799062659975</w:t>
      </w:r>
    </w:p>
    <w:p w:rsidR="00715B19" w:rsidRPr="00715B19" w:rsidRDefault="00715B19" w:rsidP="00715B19">
      <w:pPr>
        <w:spacing w:after="0"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 xml:space="preserve">Geplaatst in </w:t>
      </w:r>
      <w:hyperlink r:id="rId11" w:history="1">
        <w:r w:rsidRPr="00715B19">
          <w:rPr>
            <w:rFonts w:ascii="Times New Roman" w:eastAsia="Times New Roman" w:hAnsi="Times New Roman" w:cs="Times New Roman"/>
            <w:color w:val="0000FF"/>
            <w:sz w:val="24"/>
            <w:szCs w:val="24"/>
            <w:u w:val="single"/>
            <w:lang w:eastAsia="nl-NL"/>
          </w:rPr>
          <w:t>Recensies</w:t>
        </w:r>
      </w:hyperlink>
      <w:r w:rsidRPr="00715B19">
        <w:rPr>
          <w:rFonts w:ascii="Times New Roman" w:eastAsia="Times New Roman" w:hAnsi="Times New Roman" w:cs="Times New Roman"/>
          <w:sz w:val="24"/>
          <w:szCs w:val="24"/>
          <w:lang w:eastAsia="nl-NL"/>
        </w:rPr>
        <w:t xml:space="preserve">. </w:t>
      </w:r>
    </w:p>
    <w:p w:rsidR="00715B19" w:rsidRPr="00715B19" w:rsidRDefault="00715B19" w:rsidP="00715B19">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15B19">
        <w:rPr>
          <w:rFonts w:ascii="Times New Roman" w:eastAsia="Times New Roman" w:hAnsi="Times New Roman" w:cs="Times New Roman"/>
          <w:b/>
          <w:bCs/>
          <w:sz w:val="36"/>
          <w:szCs w:val="36"/>
          <w:lang w:eastAsia="nl-NL"/>
        </w:rPr>
        <w:t>Berichtnavigatie</w:t>
      </w:r>
    </w:p>
    <w:p w:rsidR="00715B19" w:rsidRPr="00715B19" w:rsidRDefault="00715B19" w:rsidP="00715B19">
      <w:pPr>
        <w:spacing w:after="0" w:line="240" w:lineRule="auto"/>
        <w:rPr>
          <w:rFonts w:ascii="Times New Roman" w:eastAsia="Times New Roman" w:hAnsi="Times New Roman" w:cs="Times New Roman"/>
          <w:sz w:val="24"/>
          <w:szCs w:val="24"/>
          <w:lang w:eastAsia="nl-NL"/>
        </w:rPr>
      </w:pPr>
      <w:hyperlink r:id="rId12" w:history="1">
        <w:r w:rsidRPr="00715B19">
          <w:rPr>
            <w:rFonts w:ascii="Times New Roman" w:eastAsia="Times New Roman" w:hAnsi="Times New Roman" w:cs="Times New Roman"/>
            <w:color w:val="0000FF"/>
            <w:sz w:val="24"/>
            <w:szCs w:val="24"/>
            <w:u w:val="single"/>
            <w:lang w:eastAsia="nl-NL"/>
          </w:rPr>
          <w:t>← Andermans ogen</w:t>
        </w:r>
      </w:hyperlink>
    </w:p>
    <w:p w:rsidR="00715B19" w:rsidRPr="00715B19" w:rsidRDefault="00715B19" w:rsidP="00715B19">
      <w:pPr>
        <w:spacing w:after="0" w:line="240" w:lineRule="auto"/>
        <w:rPr>
          <w:rFonts w:ascii="Times New Roman" w:eastAsia="Times New Roman" w:hAnsi="Times New Roman" w:cs="Times New Roman"/>
          <w:sz w:val="24"/>
          <w:szCs w:val="24"/>
          <w:lang w:eastAsia="nl-NL"/>
        </w:rPr>
      </w:pPr>
      <w:r w:rsidRPr="00715B19">
        <w:rPr>
          <w:rFonts w:ascii="Times New Roman" w:eastAsia="Times New Roman" w:hAnsi="Times New Roman" w:cs="Times New Roman"/>
          <w:sz w:val="24"/>
          <w:szCs w:val="24"/>
          <w:lang w:eastAsia="nl-NL"/>
        </w:rPr>
        <w:t xml:space="preserve">Een </w:t>
      </w:r>
      <w:hyperlink r:id="rId13" w:history="1">
        <w:proofErr w:type="spellStart"/>
        <w:r w:rsidRPr="00715B19">
          <w:rPr>
            <w:rFonts w:ascii="Times New Roman" w:eastAsia="Times New Roman" w:hAnsi="Times New Roman" w:cs="Times New Roman"/>
            <w:color w:val="0000FF"/>
            <w:sz w:val="24"/>
            <w:szCs w:val="24"/>
            <w:u w:val="single"/>
            <w:lang w:eastAsia="nl-NL"/>
          </w:rPr>
          <w:t>SiteOrigin</w:t>
        </w:r>
        <w:proofErr w:type="spellEnd"/>
      </w:hyperlink>
      <w:r w:rsidRPr="00715B19">
        <w:rPr>
          <w:rFonts w:ascii="Times New Roman" w:eastAsia="Times New Roman" w:hAnsi="Times New Roman" w:cs="Times New Roman"/>
          <w:sz w:val="24"/>
          <w:szCs w:val="24"/>
          <w:lang w:eastAsia="nl-NL"/>
        </w:rPr>
        <w:t xml:space="preserve"> thema</w:t>
      </w:r>
    </w:p>
    <w:p w:rsidR="00F72447" w:rsidRDefault="00F72447"/>
    <w:sectPr w:rsidR="00F72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8DD"/>
    <w:multiLevelType w:val="multilevel"/>
    <w:tmpl w:val="48B84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19"/>
    <w:rsid w:val="00715B19"/>
    <w:rsid w:val="00F72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15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15B1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715B1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715B19"/>
    <w:pPr>
      <w:spacing w:before="100" w:beforeAutospacing="1" w:after="100" w:afterAutospacing="1" w:line="240" w:lineRule="auto"/>
      <w:outlineLvl w:val="4"/>
    </w:pPr>
    <w:rPr>
      <w:rFonts w:ascii="Times New Roman" w:eastAsia="Times New Roman" w:hAnsi="Times New Roman" w:cs="Times New Roman"/>
      <w:b/>
      <w:bCs/>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5B1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15B19"/>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715B19"/>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715B19"/>
    <w:rPr>
      <w:rFonts w:ascii="Times New Roman" w:eastAsia="Times New Roman" w:hAnsi="Times New Roman" w:cs="Times New Roman"/>
      <w:b/>
      <w:bCs/>
      <w:szCs w:val="20"/>
      <w:lang w:eastAsia="nl-NL"/>
    </w:rPr>
  </w:style>
  <w:style w:type="character" w:styleId="Hyperlink">
    <w:name w:val="Hyperlink"/>
    <w:basedOn w:val="Standaardalinea-lettertype"/>
    <w:uiPriority w:val="99"/>
    <w:semiHidden/>
    <w:unhideWhenUsed/>
    <w:rsid w:val="00715B19"/>
    <w:rPr>
      <w:color w:val="0000FF"/>
      <w:u w:val="single"/>
    </w:rPr>
  </w:style>
  <w:style w:type="paragraph" w:styleId="Normaalweb">
    <w:name w:val="Normal (Web)"/>
    <w:basedOn w:val="Standaard"/>
    <w:uiPriority w:val="99"/>
    <w:semiHidden/>
    <w:unhideWhenUsed/>
    <w:rsid w:val="00715B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15B19"/>
    <w:rPr>
      <w:i/>
      <w:iCs/>
    </w:rPr>
  </w:style>
  <w:style w:type="character" w:customStyle="1" w:styleId="meta-nav">
    <w:name w:val="meta-nav"/>
    <w:basedOn w:val="Standaardalinea-lettertype"/>
    <w:rsid w:val="00715B19"/>
  </w:style>
  <w:style w:type="paragraph" w:styleId="Ballontekst">
    <w:name w:val="Balloon Text"/>
    <w:basedOn w:val="Standaard"/>
    <w:link w:val="BallontekstChar"/>
    <w:uiPriority w:val="99"/>
    <w:semiHidden/>
    <w:unhideWhenUsed/>
    <w:rsid w:val="00715B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5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15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15B1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715B1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715B19"/>
    <w:pPr>
      <w:spacing w:before="100" w:beforeAutospacing="1" w:after="100" w:afterAutospacing="1" w:line="240" w:lineRule="auto"/>
      <w:outlineLvl w:val="4"/>
    </w:pPr>
    <w:rPr>
      <w:rFonts w:ascii="Times New Roman" w:eastAsia="Times New Roman" w:hAnsi="Times New Roman" w:cs="Times New Roman"/>
      <w:b/>
      <w:bCs/>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5B1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15B19"/>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715B19"/>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715B19"/>
    <w:rPr>
      <w:rFonts w:ascii="Times New Roman" w:eastAsia="Times New Roman" w:hAnsi="Times New Roman" w:cs="Times New Roman"/>
      <w:b/>
      <w:bCs/>
      <w:szCs w:val="20"/>
      <w:lang w:eastAsia="nl-NL"/>
    </w:rPr>
  </w:style>
  <w:style w:type="character" w:styleId="Hyperlink">
    <w:name w:val="Hyperlink"/>
    <w:basedOn w:val="Standaardalinea-lettertype"/>
    <w:uiPriority w:val="99"/>
    <w:semiHidden/>
    <w:unhideWhenUsed/>
    <w:rsid w:val="00715B19"/>
    <w:rPr>
      <w:color w:val="0000FF"/>
      <w:u w:val="single"/>
    </w:rPr>
  </w:style>
  <w:style w:type="paragraph" w:styleId="Normaalweb">
    <w:name w:val="Normal (Web)"/>
    <w:basedOn w:val="Standaard"/>
    <w:uiPriority w:val="99"/>
    <w:semiHidden/>
    <w:unhideWhenUsed/>
    <w:rsid w:val="00715B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15B19"/>
    <w:rPr>
      <w:i/>
      <w:iCs/>
    </w:rPr>
  </w:style>
  <w:style w:type="character" w:customStyle="1" w:styleId="meta-nav">
    <w:name w:val="meta-nav"/>
    <w:basedOn w:val="Standaardalinea-lettertype"/>
    <w:rsid w:val="00715B19"/>
  </w:style>
  <w:style w:type="paragraph" w:styleId="Ballontekst">
    <w:name w:val="Balloon Text"/>
    <w:basedOn w:val="Standaard"/>
    <w:link w:val="BallontekstChar"/>
    <w:uiPriority w:val="99"/>
    <w:semiHidden/>
    <w:unhideWhenUsed/>
    <w:rsid w:val="00715B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5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22819">
      <w:bodyDiv w:val="1"/>
      <w:marLeft w:val="0"/>
      <w:marRight w:val="0"/>
      <w:marTop w:val="0"/>
      <w:marBottom w:val="0"/>
      <w:divBdr>
        <w:top w:val="none" w:sz="0" w:space="0" w:color="auto"/>
        <w:left w:val="none" w:sz="0" w:space="0" w:color="auto"/>
        <w:bottom w:val="none" w:sz="0" w:space="0" w:color="auto"/>
        <w:right w:val="none" w:sz="0" w:space="0" w:color="auto"/>
      </w:divBdr>
      <w:divsChild>
        <w:div w:id="364449085">
          <w:marLeft w:val="0"/>
          <w:marRight w:val="0"/>
          <w:marTop w:val="0"/>
          <w:marBottom w:val="0"/>
          <w:divBdr>
            <w:top w:val="none" w:sz="0" w:space="0" w:color="auto"/>
            <w:left w:val="none" w:sz="0" w:space="0" w:color="auto"/>
            <w:bottom w:val="none" w:sz="0" w:space="0" w:color="auto"/>
            <w:right w:val="none" w:sz="0" w:space="0" w:color="auto"/>
          </w:divBdr>
          <w:divsChild>
            <w:div w:id="1634556184">
              <w:marLeft w:val="0"/>
              <w:marRight w:val="0"/>
              <w:marTop w:val="0"/>
              <w:marBottom w:val="0"/>
              <w:divBdr>
                <w:top w:val="none" w:sz="0" w:space="0" w:color="auto"/>
                <w:left w:val="none" w:sz="0" w:space="0" w:color="auto"/>
                <w:bottom w:val="none" w:sz="0" w:space="0" w:color="auto"/>
                <w:right w:val="none" w:sz="0" w:space="0" w:color="auto"/>
              </w:divBdr>
              <w:divsChild>
                <w:div w:id="1692994970">
                  <w:marLeft w:val="0"/>
                  <w:marRight w:val="0"/>
                  <w:marTop w:val="0"/>
                  <w:marBottom w:val="0"/>
                  <w:divBdr>
                    <w:top w:val="none" w:sz="0" w:space="0" w:color="auto"/>
                    <w:left w:val="none" w:sz="0" w:space="0" w:color="auto"/>
                    <w:bottom w:val="none" w:sz="0" w:space="0" w:color="auto"/>
                    <w:right w:val="none" w:sz="0" w:space="0" w:color="auto"/>
                  </w:divBdr>
                </w:div>
              </w:divsChild>
            </w:div>
            <w:div w:id="1371104465">
              <w:marLeft w:val="0"/>
              <w:marRight w:val="0"/>
              <w:marTop w:val="0"/>
              <w:marBottom w:val="0"/>
              <w:divBdr>
                <w:top w:val="none" w:sz="0" w:space="0" w:color="auto"/>
                <w:left w:val="none" w:sz="0" w:space="0" w:color="auto"/>
                <w:bottom w:val="none" w:sz="0" w:space="0" w:color="auto"/>
                <w:right w:val="none" w:sz="0" w:space="0" w:color="auto"/>
              </w:divBdr>
              <w:divsChild>
                <w:div w:id="1644774080">
                  <w:marLeft w:val="0"/>
                  <w:marRight w:val="0"/>
                  <w:marTop w:val="0"/>
                  <w:marBottom w:val="0"/>
                  <w:divBdr>
                    <w:top w:val="none" w:sz="0" w:space="0" w:color="auto"/>
                    <w:left w:val="none" w:sz="0" w:space="0" w:color="auto"/>
                    <w:bottom w:val="none" w:sz="0" w:space="0" w:color="auto"/>
                    <w:right w:val="none" w:sz="0" w:space="0" w:color="auto"/>
                  </w:divBdr>
                  <w:divsChild>
                    <w:div w:id="2132672975">
                      <w:marLeft w:val="0"/>
                      <w:marRight w:val="0"/>
                      <w:marTop w:val="0"/>
                      <w:marBottom w:val="0"/>
                      <w:divBdr>
                        <w:top w:val="none" w:sz="0" w:space="0" w:color="auto"/>
                        <w:left w:val="none" w:sz="0" w:space="0" w:color="auto"/>
                        <w:bottom w:val="none" w:sz="0" w:space="0" w:color="auto"/>
                        <w:right w:val="none" w:sz="0" w:space="0" w:color="auto"/>
                      </w:divBdr>
                      <w:divsChild>
                        <w:div w:id="1868910601">
                          <w:marLeft w:val="0"/>
                          <w:marRight w:val="0"/>
                          <w:marTop w:val="0"/>
                          <w:marBottom w:val="0"/>
                          <w:divBdr>
                            <w:top w:val="none" w:sz="0" w:space="0" w:color="auto"/>
                            <w:left w:val="none" w:sz="0" w:space="0" w:color="auto"/>
                            <w:bottom w:val="none" w:sz="0" w:space="0" w:color="auto"/>
                            <w:right w:val="none" w:sz="0" w:space="0" w:color="auto"/>
                          </w:divBdr>
                          <w:divsChild>
                            <w:div w:id="1063328625">
                              <w:marLeft w:val="0"/>
                              <w:marRight w:val="0"/>
                              <w:marTop w:val="0"/>
                              <w:marBottom w:val="0"/>
                              <w:divBdr>
                                <w:top w:val="none" w:sz="0" w:space="0" w:color="auto"/>
                                <w:left w:val="none" w:sz="0" w:space="0" w:color="auto"/>
                                <w:bottom w:val="none" w:sz="0" w:space="0" w:color="auto"/>
                                <w:right w:val="none" w:sz="0" w:space="0" w:color="auto"/>
                              </w:divBdr>
                              <w:divsChild>
                                <w:div w:id="570120706">
                                  <w:marLeft w:val="0"/>
                                  <w:marRight w:val="0"/>
                                  <w:marTop w:val="0"/>
                                  <w:marBottom w:val="0"/>
                                  <w:divBdr>
                                    <w:top w:val="none" w:sz="0" w:space="0" w:color="auto"/>
                                    <w:left w:val="none" w:sz="0" w:space="0" w:color="auto"/>
                                    <w:bottom w:val="none" w:sz="0" w:space="0" w:color="auto"/>
                                    <w:right w:val="none" w:sz="0" w:space="0" w:color="auto"/>
                                  </w:divBdr>
                                </w:div>
                                <w:div w:id="1460491117">
                                  <w:marLeft w:val="0"/>
                                  <w:marRight w:val="0"/>
                                  <w:marTop w:val="0"/>
                                  <w:marBottom w:val="0"/>
                                  <w:divBdr>
                                    <w:top w:val="none" w:sz="0" w:space="0" w:color="auto"/>
                                    <w:left w:val="none" w:sz="0" w:space="0" w:color="auto"/>
                                    <w:bottom w:val="none" w:sz="0" w:space="0" w:color="auto"/>
                                    <w:right w:val="none" w:sz="0" w:space="0" w:color="auto"/>
                                  </w:divBdr>
                                  <w:divsChild>
                                    <w:div w:id="438646833">
                                      <w:marLeft w:val="0"/>
                                      <w:marRight w:val="0"/>
                                      <w:marTop w:val="0"/>
                                      <w:marBottom w:val="720"/>
                                      <w:divBdr>
                                        <w:top w:val="dotted" w:sz="6" w:space="24" w:color="2EA2CC"/>
                                        <w:left w:val="dotted" w:sz="6" w:space="24" w:color="2EA2CC"/>
                                        <w:bottom w:val="dotted" w:sz="6" w:space="24" w:color="2EA2CC"/>
                                        <w:right w:val="dotted" w:sz="6" w:space="24" w:color="2EA2CC"/>
                                      </w:divBdr>
                                    </w:div>
                                  </w:divsChild>
                                </w:div>
                                <w:div w:id="741369605">
                                  <w:marLeft w:val="0"/>
                                  <w:marRight w:val="0"/>
                                  <w:marTop w:val="0"/>
                                  <w:marBottom w:val="0"/>
                                  <w:divBdr>
                                    <w:top w:val="none" w:sz="0" w:space="0" w:color="auto"/>
                                    <w:left w:val="none" w:sz="0" w:space="0" w:color="auto"/>
                                    <w:bottom w:val="none" w:sz="0" w:space="0" w:color="auto"/>
                                    <w:right w:val="none" w:sz="0" w:space="0" w:color="auto"/>
                                  </w:divBdr>
                                </w:div>
                              </w:divsChild>
                            </w:div>
                            <w:div w:id="1902865282">
                              <w:marLeft w:val="0"/>
                              <w:marRight w:val="0"/>
                              <w:marTop w:val="0"/>
                              <w:marBottom w:val="0"/>
                              <w:divBdr>
                                <w:top w:val="none" w:sz="0" w:space="0" w:color="auto"/>
                                <w:left w:val="none" w:sz="0" w:space="0" w:color="auto"/>
                                <w:bottom w:val="none" w:sz="0" w:space="0" w:color="auto"/>
                                <w:right w:val="none" w:sz="0" w:space="0" w:color="auto"/>
                              </w:divBdr>
                              <w:divsChild>
                                <w:div w:id="16295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andermagazine.nl/2019/02/els-de-groen-wakker-vallen/" TargetMode="External"/><Relationship Id="rId13" Type="http://schemas.openxmlformats.org/officeDocument/2006/relationships/hyperlink" Target="https://siteorigin.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meandermagazine.nl/2019/02/andermans-o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andermagazine.nl/" TargetMode="External"/><Relationship Id="rId11" Type="http://schemas.openxmlformats.org/officeDocument/2006/relationships/hyperlink" Target="https://meandermagazine.nl/cat/recens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meandermagazine.nl/wp-content/uploads/2019/01/VoorplatWakkervallen.jpe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7035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Elly</cp:lastModifiedBy>
  <cp:revision>1</cp:revision>
  <dcterms:created xsi:type="dcterms:W3CDTF">2019-02-15T21:05:00Z</dcterms:created>
  <dcterms:modified xsi:type="dcterms:W3CDTF">2019-02-15T21:07:00Z</dcterms:modified>
</cp:coreProperties>
</file>